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B46" w:rsidRPr="009025E1" w:rsidRDefault="00C32B46" w:rsidP="00C32B46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342D7EEA" wp14:editId="506A9F3D">
            <wp:simplePos x="0" y="0"/>
            <wp:positionH relativeFrom="column">
              <wp:posOffset>46318</wp:posOffset>
            </wp:positionH>
            <wp:positionV relativeFrom="paragraph">
              <wp:posOffset>-392382</wp:posOffset>
            </wp:positionV>
            <wp:extent cx="1997938" cy="406987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76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B46" w:rsidRPr="00F1031D" w:rsidRDefault="00C32B46" w:rsidP="009025E1">
      <w:pPr>
        <w:pBdr>
          <w:bottom w:val="single" w:sz="4" w:space="1" w:color="auto"/>
        </w:pBdr>
        <w:spacing w:before="120" w:after="120" w:line="240" w:lineRule="auto"/>
        <w:jc w:val="both"/>
        <w:rPr>
          <w:rFonts w:ascii="Arial Black" w:hAnsi="Arial Black" w:cs="Times New Roman"/>
          <w:b/>
          <w:sz w:val="20"/>
          <w:szCs w:val="20"/>
        </w:rPr>
      </w:pPr>
      <w:r w:rsidRPr="00F1031D">
        <w:rPr>
          <w:rFonts w:ascii="Arial Black" w:hAnsi="Arial Black" w:cs="Times New Roman"/>
          <w:b/>
          <w:sz w:val="20"/>
          <w:szCs w:val="20"/>
        </w:rPr>
        <w:t>Uwagi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 xml:space="preserve"> dotyczące 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>opracowania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 xml:space="preserve"> „Podkarpacki rynek pracy w liczbach”</w:t>
      </w:r>
    </w:p>
    <w:p w:rsidR="009025E1" w:rsidRPr="004D3D35" w:rsidRDefault="009025E1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C32B46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Źródłem danych jest </w:t>
      </w:r>
      <w:r w:rsidR="00890CAA" w:rsidRPr="004E0499">
        <w:rPr>
          <w:rFonts w:ascii="Times New Roman" w:hAnsi="Times New Roman" w:cs="Times New Roman"/>
          <w:sz w:val="20"/>
          <w:szCs w:val="20"/>
        </w:rPr>
        <w:t>program badań statystyki publicznej</w:t>
      </w:r>
      <w:r w:rsidR="00C32B46" w:rsidRPr="004E0499">
        <w:rPr>
          <w:rFonts w:ascii="Times New Roman" w:hAnsi="Times New Roman" w:cs="Times New Roman"/>
          <w:sz w:val="20"/>
          <w:szCs w:val="20"/>
        </w:rPr>
        <w:t>.</w:t>
      </w:r>
      <w:r w:rsidR="00A43418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C32B46" w:rsidRPr="004E0499">
        <w:rPr>
          <w:rFonts w:ascii="Times New Roman" w:hAnsi="Times New Roman" w:cs="Times New Roman"/>
          <w:sz w:val="20"/>
          <w:szCs w:val="20"/>
        </w:rPr>
        <w:t>W</w:t>
      </w:r>
      <w:r w:rsidR="00890CAA" w:rsidRPr="004E0499">
        <w:rPr>
          <w:rFonts w:ascii="Times New Roman" w:hAnsi="Times New Roman" w:cs="Times New Roman"/>
          <w:sz w:val="20"/>
          <w:szCs w:val="20"/>
        </w:rPr>
        <w:t> </w:t>
      </w:r>
      <w:r w:rsidR="00C32B46" w:rsidRPr="004E0499">
        <w:rPr>
          <w:rFonts w:ascii="Times New Roman" w:hAnsi="Times New Roman" w:cs="Times New Roman"/>
          <w:sz w:val="20"/>
          <w:szCs w:val="20"/>
        </w:rPr>
        <w:t xml:space="preserve">opracowaniu wykorzystano </w:t>
      </w:r>
      <w:r w:rsidR="00890CAA" w:rsidRPr="004E0499">
        <w:rPr>
          <w:rFonts w:ascii="Times New Roman" w:hAnsi="Times New Roman" w:cs="Times New Roman"/>
          <w:sz w:val="20"/>
          <w:szCs w:val="20"/>
        </w:rPr>
        <w:t xml:space="preserve">informacje zawarte </w:t>
      </w:r>
      <w:r w:rsidR="00A43418" w:rsidRPr="004E0499">
        <w:rPr>
          <w:rFonts w:ascii="Times New Roman" w:hAnsi="Times New Roman" w:cs="Times New Roman"/>
          <w:sz w:val="20"/>
          <w:szCs w:val="20"/>
        </w:rPr>
        <w:t>w</w:t>
      </w:r>
      <w:r w:rsidR="004E0499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C32B46" w:rsidRPr="004E0499">
        <w:rPr>
          <w:rFonts w:ascii="Times New Roman" w:hAnsi="Times New Roman" w:cs="Times New Roman"/>
          <w:sz w:val="20"/>
          <w:szCs w:val="20"/>
        </w:rPr>
        <w:t>sprawozdani</w:t>
      </w:r>
      <w:r w:rsidR="00A43418" w:rsidRPr="004E0499">
        <w:rPr>
          <w:rFonts w:ascii="Times New Roman" w:hAnsi="Times New Roman" w:cs="Times New Roman"/>
          <w:sz w:val="20"/>
          <w:szCs w:val="20"/>
        </w:rPr>
        <w:t>u</w:t>
      </w:r>
      <w:r w:rsidR="004E0499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C32B46" w:rsidRPr="004E0499">
        <w:rPr>
          <w:rFonts w:ascii="Times New Roman" w:hAnsi="Times New Roman" w:cs="Times New Roman"/>
          <w:sz w:val="20"/>
          <w:szCs w:val="20"/>
        </w:rPr>
        <w:t>M</w:t>
      </w:r>
      <w:r w:rsidR="004B330D">
        <w:rPr>
          <w:rFonts w:ascii="Times New Roman" w:hAnsi="Times New Roman" w:cs="Times New Roman"/>
          <w:sz w:val="20"/>
          <w:szCs w:val="20"/>
        </w:rPr>
        <w:t>R</w:t>
      </w:r>
      <w:r w:rsidR="00C32B46" w:rsidRPr="004E0499">
        <w:rPr>
          <w:rFonts w:ascii="Times New Roman" w:hAnsi="Times New Roman" w:cs="Times New Roman"/>
          <w:sz w:val="20"/>
          <w:szCs w:val="20"/>
        </w:rPr>
        <w:t>PiPS</w:t>
      </w:r>
      <w:r w:rsidR="004E0499" w:rsidRPr="004E0499">
        <w:rPr>
          <w:rFonts w:ascii="Times New Roman" w:hAnsi="Times New Roman" w:cs="Times New Roman"/>
          <w:sz w:val="20"/>
          <w:szCs w:val="20"/>
        </w:rPr>
        <w:t>–</w:t>
      </w:r>
      <w:r w:rsidR="00C32B46" w:rsidRPr="004E0499">
        <w:rPr>
          <w:rFonts w:ascii="Times New Roman" w:hAnsi="Times New Roman" w:cs="Times New Roman"/>
          <w:sz w:val="20"/>
          <w:szCs w:val="20"/>
        </w:rPr>
        <w:t>01</w:t>
      </w:r>
      <w:r w:rsidR="00B51D5F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o</w:t>
      </w:r>
      <w:r w:rsidR="00C32B46" w:rsidRPr="004E0499">
        <w:rPr>
          <w:rFonts w:ascii="Times New Roman" w:hAnsi="Times New Roman" w:cs="Times New Roman"/>
          <w:sz w:val="20"/>
          <w:szCs w:val="20"/>
        </w:rPr>
        <w:t xml:space="preserve"> rynku pracy</w:t>
      </w:r>
      <w:r w:rsidR="00B51D5F" w:rsidRPr="004E0499">
        <w:rPr>
          <w:rFonts w:ascii="Times New Roman" w:hAnsi="Times New Roman" w:cs="Times New Roman"/>
          <w:sz w:val="20"/>
          <w:szCs w:val="20"/>
        </w:rPr>
        <w:t>.</w:t>
      </w:r>
      <w:r w:rsidR="00C32B46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B51D5F" w:rsidRPr="004E0499">
        <w:rPr>
          <w:rFonts w:ascii="Times New Roman" w:hAnsi="Times New Roman" w:cs="Times New Roman"/>
          <w:sz w:val="20"/>
          <w:szCs w:val="20"/>
        </w:rPr>
        <w:t>W</w:t>
      </w:r>
      <w:r w:rsidR="00483BCF" w:rsidRPr="004E0499">
        <w:rPr>
          <w:rFonts w:ascii="Times New Roman" w:hAnsi="Times New Roman" w:cs="Times New Roman"/>
          <w:sz w:val="20"/>
          <w:szCs w:val="20"/>
        </w:rPr>
        <w:t> </w:t>
      </w:r>
      <w:r w:rsidR="00ED7077" w:rsidRPr="004E0499">
        <w:rPr>
          <w:rFonts w:ascii="Times New Roman" w:hAnsi="Times New Roman" w:cs="Times New Roman"/>
          <w:sz w:val="20"/>
          <w:szCs w:val="20"/>
        </w:rPr>
        <w:t>przypadku stopy bezrobocia</w:t>
      </w:r>
      <w:r w:rsidR="00483BCF" w:rsidRPr="004E0499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informacje publikowane są przez </w:t>
      </w:r>
      <w:r w:rsidR="00ED7077" w:rsidRPr="004E0499">
        <w:rPr>
          <w:rFonts w:ascii="Times New Roman" w:hAnsi="Times New Roman" w:cs="Times New Roman"/>
          <w:sz w:val="20"/>
          <w:szCs w:val="20"/>
        </w:rPr>
        <w:t>Główn</w:t>
      </w:r>
      <w:r>
        <w:rPr>
          <w:rFonts w:ascii="Times New Roman" w:hAnsi="Times New Roman" w:cs="Times New Roman"/>
          <w:sz w:val="20"/>
          <w:szCs w:val="20"/>
        </w:rPr>
        <w:t>y</w:t>
      </w:r>
      <w:r w:rsidR="00ED7077"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>
        <w:rPr>
          <w:rFonts w:ascii="Times New Roman" w:hAnsi="Times New Roman" w:cs="Times New Roman"/>
          <w:sz w:val="20"/>
          <w:szCs w:val="20"/>
        </w:rPr>
        <w:t>ąd</w:t>
      </w:r>
      <w:r w:rsidR="00ED7077"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>
        <w:rPr>
          <w:rFonts w:ascii="Times New Roman" w:hAnsi="Times New Roman" w:cs="Times New Roman"/>
          <w:sz w:val="20"/>
          <w:szCs w:val="20"/>
        </w:rPr>
        <w:t>y</w:t>
      </w:r>
      <w:r w:rsidR="004B330D">
        <w:rPr>
          <w:rFonts w:ascii="Times New Roman" w:hAnsi="Times New Roman" w:cs="Times New Roman"/>
          <w:sz w:val="20"/>
          <w:szCs w:val="20"/>
        </w:rPr>
        <w:t xml:space="preserve"> w Warszawie</w:t>
      </w:r>
      <w:r w:rsidR="00ED7077" w:rsidRPr="004E0499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Pr="004B330D">
        <w:rPr>
          <w:rFonts w:ascii="Times New Roman" w:hAnsi="Times New Roman" w:cs="Times New Roman"/>
          <w:sz w:val="20"/>
          <w:szCs w:val="20"/>
        </w:rPr>
        <w:t xml:space="preserve">bezrobotnych,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Pr="006465C9">
        <w:rPr>
          <w:rFonts w:ascii="Times New Roman" w:hAnsi="Times New Roman" w:cs="Times New Roman"/>
          <w:sz w:val="20"/>
          <w:szCs w:val="20"/>
        </w:rPr>
        <w:t xml:space="preserve"> (GUS).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D3D35" w:rsidRP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stopy bezrobocia rejestrowanego nie są porównywalne z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bezrobocia wynikającą z </w:t>
      </w: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Badania Aktywności Ekonomicznej Ludności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nadzorowanego </w:t>
      </w: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przez Główny Urząd Statystyczny lub danymi Europejskiego Biura Statystycznego EUROSTAT dotyczącymi tego wskaźnika.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C54F8F">
        <w:rPr>
          <w:rFonts w:ascii="Times New Roman" w:hAnsi="Times New Roman" w:cs="Times New Roman"/>
          <w:sz w:val="20"/>
          <w:szCs w:val="20"/>
        </w:rPr>
        <w:t>Definicja bezrobocia i poszczególne kategorie osób bezrobotnych są zgodne z zapisami ustawy z dnia 20 kwietnia 2004 r. o promocji zatrudnienia i instytucjach rynku pracy</w:t>
      </w:r>
      <w:r>
        <w:rPr>
          <w:rFonts w:ascii="Times New Roman" w:hAnsi="Times New Roman" w:cs="Times New Roman"/>
          <w:sz w:val="20"/>
          <w:szCs w:val="20"/>
        </w:rPr>
        <w:t xml:space="preserve"> z późn. zm. L</w:t>
      </w:r>
      <w:r w:rsidRPr="00C54F8F">
        <w:rPr>
          <w:rFonts w:ascii="Times New Roman" w:hAnsi="Times New Roman" w:cs="Times New Roman"/>
          <w:sz w:val="20"/>
          <w:szCs w:val="20"/>
        </w:rPr>
        <w:t>ink do</w:t>
      </w:r>
      <w:r>
        <w:rPr>
          <w:rFonts w:ascii="Times New Roman" w:hAnsi="Times New Roman" w:cs="Times New Roman"/>
          <w:sz w:val="20"/>
          <w:szCs w:val="20"/>
        </w:rPr>
        <w:t> </w:t>
      </w:r>
      <w:r w:rsidRPr="00C54F8F">
        <w:rPr>
          <w:rFonts w:ascii="Times New Roman" w:hAnsi="Times New Roman" w:cs="Times New Roman"/>
          <w:sz w:val="20"/>
          <w:szCs w:val="20"/>
        </w:rPr>
        <w:t>ustawy </w:t>
      </w:r>
      <w:hyperlink r:id="rId9" w:history="1">
        <w:r w:rsidRPr="00C54F8F">
          <w:rPr>
            <w:rStyle w:val="Hipercze"/>
            <w:rFonts w:ascii="Times New Roman" w:hAnsi="Times New Roman" w:cs="Times New Roman"/>
            <w:sz w:val="20"/>
            <w:szCs w:val="20"/>
          </w:rPr>
          <w:t>http://psz.praca.gov.pl/-/120524-ujednolicony-tekst-ustawy-z-dnia-20-kwietnia-2004r-o-promocji-zatrudnienia-i-instytucjach-rynku-pracy</w:t>
        </w:r>
      </w:hyperlink>
      <w:r w:rsidRPr="00C54F8F">
        <w:rPr>
          <w:rFonts w:ascii="Times New Roman" w:hAnsi="Times New Roman" w:cs="Times New Roman"/>
          <w:sz w:val="20"/>
          <w:szCs w:val="20"/>
        </w:rPr>
        <w:t>)</w:t>
      </w:r>
      <w:r w:rsidR="004B2C22">
        <w:rPr>
          <w:rFonts w:ascii="Times New Roman" w:hAnsi="Times New Roman" w:cs="Times New Roman"/>
          <w:sz w:val="20"/>
          <w:szCs w:val="20"/>
        </w:rPr>
        <w:t>,</w:t>
      </w:r>
      <w:r w:rsidRPr="00C54F8F">
        <w:rPr>
          <w:rFonts w:ascii="Times New Roman" w:hAnsi="Times New Roman" w:cs="Times New Roman"/>
          <w:sz w:val="20"/>
          <w:szCs w:val="20"/>
        </w:rPr>
        <w:t xml:space="preserve"> zwanej dalej </w:t>
      </w:r>
      <w:r>
        <w:rPr>
          <w:rFonts w:ascii="Times New Roman" w:hAnsi="Times New Roman" w:cs="Times New Roman"/>
          <w:sz w:val="20"/>
          <w:szCs w:val="20"/>
        </w:rPr>
        <w:t>„</w:t>
      </w:r>
      <w:r w:rsidRPr="00C54F8F">
        <w:rPr>
          <w:rFonts w:ascii="Times New Roman" w:hAnsi="Times New Roman" w:cs="Times New Roman"/>
          <w:sz w:val="20"/>
          <w:szCs w:val="20"/>
        </w:rPr>
        <w:t>ustawą</w:t>
      </w:r>
      <w:r>
        <w:rPr>
          <w:rFonts w:ascii="Times New Roman" w:hAnsi="Times New Roman" w:cs="Times New Roman"/>
          <w:sz w:val="20"/>
          <w:szCs w:val="20"/>
        </w:rPr>
        <w:t>” </w:t>
      </w:r>
      <w:r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Pr="00C54F8F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Dane obejmują </w:t>
      </w:r>
      <w:r>
        <w:rPr>
          <w:rFonts w:ascii="Times New Roman" w:hAnsi="Times New Roman" w:cs="Times New Roman"/>
          <w:sz w:val="20"/>
          <w:szCs w:val="20"/>
        </w:rPr>
        <w:t>populację osób bezrobotnych,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zarejestrowan</w:t>
      </w:r>
      <w:r>
        <w:rPr>
          <w:rFonts w:ascii="Times New Roman" w:hAnsi="Times New Roman" w:cs="Times New Roman"/>
          <w:sz w:val="20"/>
          <w:szCs w:val="20"/>
        </w:rPr>
        <w:t>ych na podstawie przepisów ustawy</w:t>
      </w:r>
      <w:r w:rsidRPr="009025E1">
        <w:rPr>
          <w:rFonts w:ascii="Times New Roman" w:hAnsi="Times New Roman" w:cs="Times New Roman"/>
          <w:sz w:val="20"/>
          <w:szCs w:val="20"/>
        </w:rPr>
        <w:t xml:space="preserve"> w</w:t>
      </w:r>
      <w:r>
        <w:rPr>
          <w:rFonts w:ascii="Times New Roman" w:hAnsi="Times New Roman" w:cs="Times New Roman"/>
          <w:sz w:val="20"/>
          <w:szCs w:val="20"/>
        </w:rPr>
        <w:t> </w:t>
      </w:r>
      <w:r w:rsidRPr="009025E1">
        <w:rPr>
          <w:rFonts w:ascii="Times New Roman" w:hAnsi="Times New Roman" w:cs="Times New Roman"/>
          <w:sz w:val="20"/>
          <w:szCs w:val="20"/>
        </w:rPr>
        <w:t>powiatowych urzędach pracy</w:t>
      </w:r>
      <w:r>
        <w:rPr>
          <w:rFonts w:ascii="Times New Roman" w:hAnsi="Times New Roman" w:cs="Times New Roman"/>
          <w:sz w:val="20"/>
          <w:szCs w:val="20"/>
        </w:rPr>
        <w:t xml:space="preserve"> na terenie </w:t>
      </w:r>
      <w:r w:rsidRPr="009025E1">
        <w:rPr>
          <w:rFonts w:ascii="Times New Roman" w:hAnsi="Times New Roman" w:cs="Times New Roman"/>
          <w:sz w:val="20"/>
          <w:szCs w:val="20"/>
        </w:rPr>
        <w:t>województwa podkarpackiego.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Pr="004D3D35" w:rsidRDefault="004D3D35" w:rsidP="004D3D35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 opisanych w ustawie.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D3D35">
        <w:rPr>
          <w:rFonts w:ascii="Times New Roman" w:hAnsi="Times New Roman" w:cs="Times New Roman"/>
          <w:sz w:val="20"/>
          <w:szCs w:val="20"/>
        </w:rPr>
        <w:t>Wskazywane w opracowaniu wybrane kategorie osób bezrobotnych należą do: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6716F0">
        <w:rPr>
          <w:lang w:val="pl-PL"/>
        </w:rPr>
        <w:t> </w:t>
      </w:r>
      <w:bookmarkStart w:id="0" w:name="_GoBack"/>
      <w:bookmarkEnd w:id="0"/>
      <w:r w:rsidR="006E394C">
        <w:rPr>
          <w:rStyle w:val="Odwoanieprzypisudolnego"/>
          <w:lang w:val="pl-PL"/>
        </w:rPr>
        <w:footnoteReference w:id="2"/>
      </w:r>
      <w:r w:rsidR="00C54F8F">
        <w:rPr>
          <w:lang w:val="pl-PL"/>
        </w:rPr>
        <w:t>,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41F4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</w:t>
      </w:r>
      <w:r w:rsidR="006465C9">
        <w:rPr>
          <w:lang w:val="pl-PL"/>
        </w:rPr>
        <w:t xml:space="preserve"> osób bezrobotnych</w:t>
      </w:r>
      <w:r w:rsidR="007B1D4E" w:rsidRPr="009025E1">
        <w:rPr>
          <w:lang w:val="pl-PL"/>
        </w:rPr>
        <w:t>, którym n</w:t>
      </w:r>
      <w:r w:rsidRPr="009025E1">
        <w:rPr>
          <w:lang w:val="pl-PL"/>
        </w:rPr>
        <w:t>ie przysługuje powyż</w:t>
      </w:r>
      <w:r w:rsidR="006465C9">
        <w:rPr>
          <w:lang w:val="pl-PL"/>
        </w:rPr>
        <w:t xml:space="preserve">ej opisany </w:t>
      </w:r>
      <w:r w:rsidRPr="009025E1">
        <w:rPr>
          <w:lang w:val="pl-PL"/>
        </w:rPr>
        <w:t xml:space="preserve">status, jednak są zawarte w </w:t>
      </w:r>
      <w:r w:rsidR="006465C9">
        <w:rPr>
          <w:lang w:val="pl-PL"/>
        </w:rPr>
        <w:t xml:space="preserve">zbiorczych zestawieniach statystycznych wynikających z obowiązującej </w:t>
      </w:r>
      <w:r w:rsidR="007B1D4E" w:rsidRPr="009025E1">
        <w:rPr>
          <w:lang w:val="pl-PL"/>
        </w:rPr>
        <w:t xml:space="preserve">sprawozdawczości </w:t>
      </w:r>
      <w:r w:rsidR="006465C9">
        <w:rPr>
          <w:lang w:val="pl-PL"/>
        </w:rPr>
        <w:t>powiatowych urzędów pracy</w:t>
      </w:r>
      <w:r w:rsidR="007B1D4E" w:rsidRPr="009025E1">
        <w:rPr>
          <w:lang w:val="pl-PL"/>
        </w:rPr>
        <w:t>.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7077" w:rsidRPr="004D3D35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Obliczenia przeprowadzono za pomocą </w:t>
      </w:r>
      <w:r w:rsidR="006465C9">
        <w:rPr>
          <w:rFonts w:ascii="Times New Roman" w:hAnsi="Times New Roman" w:cs="Times New Roman"/>
          <w:sz w:val="20"/>
          <w:szCs w:val="20"/>
        </w:rPr>
        <w:t>programu</w:t>
      </w:r>
      <w:r w:rsidRPr="009025E1">
        <w:rPr>
          <w:rFonts w:ascii="Times New Roman" w:hAnsi="Times New Roman" w:cs="Times New Roman"/>
          <w:sz w:val="20"/>
          <w:szCs w:val="20"/>
        </w:rPr>
        <w:t xml:space="preserve"> MS Excel</w:t>
      </w:r>
      <w:r w:rsidR="006465C9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 zastosowaniem </w:t>
      </w:r>
      <w:r w:rsidR="006465C9">
        <w:rPr>
          <w:rFonts w:ascii="Times New Roman" w:hAnsi="Times New Roman" w:cs="Times New Roman"/>
          <w:sz w:val="20"/>
          <w:szCs w:val="20"/>
        </w:rPr>
        <w:t>dostępnych opcji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 xml:space="preserve">ożliwe są nieścisłości w sumowaniach wynikające z </w:t>
      </w:r>
      <w:r w:rsidR="006465C9">
        <w:rPr>
          <w:rFonts w:ascii="Times New Roman" w:hAnsi="Times New Roman" w:cs="Times New Roman"/>
          <w:sz w:val="20"/>
          <w:szCs w:val="20"/>
        </w:rPr>
        <w:t xml:space="preserve">przyjętej komputerowej metody </w:t>
      </w:r>
      <w:r w:rsidRPr="009025E1">
        <w:rPr>
          <w:rFonts w:ascii="Times New Roman" w:hAnsi="Times New Roman" w:cs="Times New Roman"/>
          <w:sz w:val="20"/>
          <w:szCs w:val="20"/>
        </w:rPr>
        <w:t>zaokrągleń</w:t>
      </w:r>
      <w:r w:rsidR="006465C9">
        <w:rPr>
          <w:rFonts w:ascii="Times New Roman" w:hAnsi="Times New Roman" w:cs="Times New Roman"/>
          <w:sz w:val="20"/>
          <w:szCs w:val="20"/>
        </w:rPr>
        <w:t xml:space="preserve"> programu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</w:t>
      </w:r>
      <w:r w:rsidR="006465C9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39EB" w:rsidRDefault="00C239EB" w:rsidP="00B332CF">
      <w:pPr>
        <w:spacing w:after="0" w:line="240" w:lineRule="auto"/>
      </w:pPr>
      <w:r>
        <w:separator/>
      </w:r>
    </w:p>
  </w:endnote>
  <w:endnote w:type="continuationSeparator" w:id="0">
    <w:p w:rsidR="00C239EB" w:rsidRDefault="00C239EB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39EB" w:rsidRDefault="00C239EB" w:rsidP="00B332CF">
      <w:pPr>
        <w:spacing w:after="0" w:line="240" w:lineRule="auto"/>
      </w:pPr>
      <w:r>
        <w:separator/>
      </w:r>
    </w:p>
  </w:footnote>
  <w:footnote w:type="continuationSeparator" w:id="0">
    <w:p w:rsidR="00C239EB" w:rsidRDefault="00C239EB" w:rsidP="00B332CF">
      <w:pPr>
        <w:spacing w:after="0" w:line="240" w:lineRule="auto"/>
      </w:pPr>
      <w:r>
        <w:continuationSeparator/>
      </w:r>
    </w:p>
  </w:footnote>
  <w:footnote w:id="1">
    <w:p w:rsidR="004D3D35" w:rsidRPr="00C44398" w:rsidRDefault="004D3D35" w:rsidP="004D3D35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Pr="00C44398">
        <w:rPr>
          <w:sz w:val="16"/>
          <w:szCs w:val="16"/>
        </w:rPr>
        <w:t xml:space="preserve"> Ujednolicony tekst ustawy z dnia 20 </w:t>
      </w:r>
      <w:r>
        <w:rPr>
          <w:sz w:val="16"/>
          <w:szCs w:val="16"/>
        </w:rPr>
        <w:t xml:space="preserve">IV </w:t>
      </w:r>
      <w:r w:rsidRPr="00C44398">
        <w:rPr>
          <w:sz w:val="16"/>
          <w:szCs w:val="16"/>
        </w:rPr>
        <w:t>2004</w:t>
      </w:r>
      <w:r>
        <w:rPr>
          <w:sz w:val="16"/>
          <w:szCs w:val="16"/>
        </w:rPr>
        <w:t xml:space="preserve"> </w:t>
      </w:r>
      <w:r w:rsidRPr="00C44398">
        <w:rPr>
          <w:sz w:val="16"/>
          <w:szCs w:val="16"/>
        </w:rPr>
        <w:t>r. o promocji zatrudnienia i instytucjach rynku pracy.</w:t>
      </w:r>
    </w:p>
  </w:footnote>
  <w:footnote w:id="2">
    <w:p w:rsidR="006E394C" w:rsidRPr="006E394C" w:rsidRDefault="006E394C" w:rsidP="006E394C">
      <w:pPr>
        <w:pStyle w:val="Tekstprzypisudolnego"/>
        <w:jc w:val="both"/>
        <w:rPr>
          <w:sz w:val="16"/>
          <w:szCs w:val="16"/>
          <w:lang w:val="pl-PL"/>
        </w:rPr>
      </w:pPr>
      <w:r w:rsidRPr="006E394C">
        <w:rPr>
          <w:rStyle w:val="Odwoanieprzypisudolnego"/>
          <w:sz w:val="16"/>
          <w:szCs w:val="16"/>
        </w:rPr>
        <w:footnoteRef/>
      </w:r>
      <w:r w:rsidRPr="006E394C">
        <w:rPr>
          <w:sz w:val="16"/>
          <w:szCs w:val="16"/>
        </w:rPr>
        <w:t xml:space="preserve"> </w:t>
      </w:r>
      <w:r w:rsidRPr="006E394C">
        <w:rPr>
          <w:sz w:val="16"/>
          <w:szCs w:val="16"/>
          <w:lang w:val="pl-PL"/>
        </w:rPr>
        <w:t xml:space="preserve">Ustawa zalicza ponadto do osób w szczególnej sytuacji na rynku pracy </w:t>
      </w:r>
      <w:r w:rsidRPr="00ED28BC">
        <w:rPr>
          <w:b/>
          <w:sz w:val="16"/>
          <w:szCs w:val="16"/>
          <w:lang w:val="pl-PL"/>
        </w:rPr>
        <w:t>poszukujących pracy niepozostających w zatrudnieniu lub niewykonujących innej pracy zarobkowej</w:t>
      </w:r>
      <w:r w:rsidRPr="006E394C"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u w:val="single"/>
          <w:lang w:val="pl-PL"/>
        </w:rPr>
        <w:t>opiekunów osoby niepełnosprawnej</w:t>
      </w:r>
      <w:r w:rsidRPr="006E394C">
        <w:rPr>
          <w:sz w:val="16"/>
          <w:szCs w:val="16"/>
          <w:lang w:val="pl-PL"/>
        </w:rPr>
        <w:t xml:space="preserve">, z wyłączeniem opiekunów osoby niepełnosprawnej pobierających </w:t>
      </w:r>
      <w:r w:rsidRPr="006E394C">
        <w:rPr>
          <w:b/>
          <w:sz w:val="16"/>
          <w:szCs w:val="16"/>
          <w:lang w:val="pl-PL"/>
        </w:rPr>
        <w:t>świadczenie pielęgnacyjne</w:t>
      </w:r>
      <w:r w:rsidRPr="006E394C">
        <w:rPr>
          <w:sz w:val="16"/>
          <w:szCs w:val="16"/>
          <w:lang w:val="pl-PL"/>
        </w:rPr>
        <w:t xml:space="preserve"> lub </w:t>
      </w:r>
      <w:r w:rsidRPr="006E394C">
        <w:rPr>
          <w:b/>
          <w:sz w:val="16"/>
          <w:szCs w:val="16"/>
          <w:lang w:val="pl-PL"/>
        </w:rPr>
        <w:t>specjalny zasiłek opiekuńczy</w:t>
      </w:r>
      <w:r w:rsidRPr="006E394C">
        <w:rPr>
          <w:sz w:val="16"/>
          <w:szCs w:val="16"/>
          <w:lang w:val="pl-PL"/>
        </w:rPr>
        <w:t xml:space="preserve"> na podstawie przepisów o świadczeniach rodzinnych, lub </w:t>
      </w:r>
      <w:r w:rsidRPr="006E394C">
        <w:rPr>
          <w:b/>
          <w:sz w:val="16"/>
          <w:szCs w:val="16"/>
          <w:lang w:val="pl-PL"/>
        </w:rPr>
        <w:t>zasiłek dla opiekuna</w:t>
      </w:r>
      <w:r w:rsidRPr="006E394C">
        <w:rPr>
          <w:sz w:val="16"/>
          <w:szCs w:val="16"/>
          <w:lang w:val="pl-PL"/>
        </w:rPr>
        <w:t xml:space="preserve"> na podstawie przepisów o ustaleniu i wypłacie zasiłków dla opiekunów</w:t>
      </w:r>
      <w:r>
        <w:rPr>
          <w:sz w:val="16"/>
          <w:szCs w:val="16"/>
          <w:lang w:val="pl-PL"/>
        </w:rPr>
        <w:t xml:space="preserve"> (</w:t>
      </w:r>
      <w:r w:rsidRPr="006E394C">
        <w:rPr>
          <w:sz w:val="16"/>
          <w:szCs w:val="16"/>
          <w:lang w:val="pl-PL"/>
        </w:rPr>
        <w:t>wszedł w życie 1 lipca 2017</w:t>
      </w:r>
      <w:r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lang w:val="pl-PL"/>
        </w:rPr>
        <w:t>r</w:t>
      </w:r>
      <w:r>
        <w:rPr>
          <w:sz w:val="16"/>
          <w:szCs w:val="16"/>
          <w:lang w:val="pl-PL"/>
        </w:rPr>
        <w:t>oku, d</w:t>
      </w:r>
      <w:r w:rsidRPr="006E394C">
        <w:rPr>
          <w:sz w:val="16"/>
          <w:szCs w:val="16"/>
          <w:lang w:val="pl-PL"/>
        </w:rPr>
        <w:t>odany przez art. 3 pkt 3 ustawy z 22 czerwca 2017 r. o zmianie niektórych ustaw w związku z realizacją programu „Za życiem” (Dz.U. poz. 1292)</w:t>
      </w:r>
      <w:r>
        <w:rPr>
          <w:sz w:val="16"/>
          <w:szCs w:val="16"/>
          <w:lang w:val="pl-PL"/>
        </w:rPr>
        <w:t>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233FB"/>
    <w:rsid w:val="00036CB4"/>
    <w:rsid w:val="00054D8E"/>
    <w:rsid w:val="0006256C"/>
    <w:rsid w:val="000B7433"/>
    <w:rsid w:val="00190115"/>
    <w:rsid w:val="00285E8D"/>
    <w:rsid w:val="003A69A6"/>
    <w:rsid w:val="003D28A6"/>
    <w:rsid w:val="00421476"/>
    <w:rsid w:val="00450F6E"/>
    <w:rsid w:val="00483BCF"/>
    <w:rsid w:val="004A3579"/>
    <w:rsid w:val="004B2C22"/>
    <w:rsid w:val="004B330D"/>
    <w:rsid w:val="004D0888"/>
    <w:rsid w:val="004D3D35"/>
    <w:rsid w:val="004E0499"/>
    <w:rsid w:val="0050565F"/>
    <w:rsid w:val="00561C52"/>
    <w:rsid w:val="005F312A"/>
    <w:rsid w:val="00635F63"/>
    <w:rsid w:val="006465C9"/>
    <w:rsid w:val="006716F0"/>
    <w:rsid w:val="006777A5"/>
    <w:rsid w:val="006A3D2A"/>
    <w:rsid w:val="006E394C"/>
    <w:rsid w:val="007B1D4E"/>
    <w:rsid w:val="007D55C1"/>
    <w:rsid w:val="00890CAA"/>
    <w:rsid w:val="008A60EC"/>
    <w:rsid w:val="008B41BE"/>
    <w:rsid w:val="009025E1"/>
    <w:rsid w:val="00951078"/>
    <w:rsid w:val="00A43418"/>
    <w:rsid w:val="00AA78EF"/>
    <w:rsid w:val="00AC3ACC"/>
    <w:rsid w:val="00AC4C67"/>
    <w:rsid w:val="00AF4521"/>
    <w:rsid w:val="00B0160A"/>
    <w:rsid w:val="00B257B1"/>
    <w:rsid w:val="00B332CF"/>
    <w:rsid w:val="00B51D5F"/>
    <w:rsid w:val="00B93B7D"/>
    <w:rsid w:val="00BB465E"/>
    <w:rsid w:val="00BE206A"/>
    <w:rsid w:val="00C239EB"/>
    <w:rsid w:val="00C32B46"/>
    <w:rsid w:val="00C44398"/>
    <w:rsid w:val="00C54F8F"/>
    <w:rsid w:val="00C70CF0"/>
    <w:rsid w:val="00D46E2C"/>
    <w:rsid w:val="00E41264"/>
    <w:rsid w:val="00E67D61"/>
    <w:rsid w:val="00ED28BC"/>
    <w:rsid w:val="00ED41F4"/>
    <w:rsid w:val="00ED7077"/>
    <w:rsid w:val="00F1031D"/>
    <w:rsid w:val="00FB2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</Pages>
  <Words>350</Words>
  <Characters>2105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34</cp:revision>
  <cp:lastPrinted>2018-02-23T15:07:00Z</cp:lastPrinted>
  <dcterms:created xsi:type="dcterms:W3CDTF">2016-03-23T11:49:00Z</dcterms:created>
  <dcterms:modified xsi:type="dcterms:W3CDTF">2019-12-19T10:36:00Z</dcterms:modified>
</cp:coreProperties>
</file>